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57F9" w14:textId="77777777" w:rsidR="00213C0E" w:rsidRPr="00213C0E" w:rsidRDefault="00213C0E" w:rsidP="00213C0E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213C0E">
        <w:rPr>
          <w:rFonts w:ascii="Arial" w:hAnsi="Arial" w:cs="Arial"/>
          <w:b/>
          <w:sz w:val="24"/>
          <w:szCs w:val="24"/>
        </w:rPr>
        <w:t>An</w:t>
      </w:r>
      <w:r w:rsidR="00DD03A2">
        <w:rPr>
          <w:rFonts w:ascii="Arial" w:hAnsi="Arial" w:cs="Arial"/>
          <w:b/>
          <w:sz w:val="24"/>
          <w:szCs w:val="24"/>
        </w:rPr>
        <w:t>fr</w:t>
      </w:r>
      <w:r w:rsidRPr="00213C0E">
        <w:rPr>
          <w:rFonts w:ascii="Arial" w:hAnsi="Arial" w:cs="Arial"/>
          <w:b/>
          <w:sz w:val="24"/>
          <w:szCs w:val="24"/>
        </w:rPr>
        <w:t>ag</w:t>
      </w:r>
      <w:r w:rsidR="00DD03A2">
        <w:rPr>
          <w:rFonts w:ascii="Arial" w:hAnsi="Arial" w:cs="Arial"/>
          <w:b/>
          <w:sz w:val="24"/>
          <w:szCs w:val="24"/>
        </w:rPr>
        <w:t>e</w:t>
      </w:r>
      <w:r w:rsidRPr="00213C0E">
        <w:rPr>
          <w:rFonts w:ascii="Arial" w:hAnsi="Arial" w:cs="Arial"/>
          <w:b/>
          <w:sz w:val="24"/>
          <w:szCs w:val="24"/>
        </w:rPr>
        <w:t xml:space="preserve"> der</w:t>
      </w:r>
    </w:p>
    <w:p w14:paraId="6C89CA17" w14:textId="77777777" w:rsidR="00213C0E" w:rsidRPr="00213C0E" w:rsidRDefault="00213C0E" w:rsidP="00213C0E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213C0E">
        <w:rPr>
          <w:rFonts w:ascii="Arial" w:hAnsi="Arial" w:cs="Arial"/>
          <w:b/>
          <w:sz w:val="24"/>
          <w:szCs w:val="24"/>
        </w:rPr>
        <w:t>Fraktion Bündnis 90 / Die GRÜNEN</w:t>
      </w:r>
      <w:r w:rsidRPr="00213C0E">
        <w:rPr>
          <w:rFonts w:ascii="Arial" w:hAnsi="Arial" w:cs="Arial"/>
          <w:b/>
          <w:sz w:val="24"/>
          <w:szCs w:val="24"/>
        </w:rPr>
        <w:br/>
        <w:t>im Rat der Stadt Duisburg</w:t>
      </w:r>
      <w:r w:rsidRPr="00213C0E">
        <w:rPr>
          <w:rFonts w:ascii="Arial" w:hAnsi="Arial" w:cs="Arial"/>
          <w:b/>
          <w:sz w:val="24"/>
          <w:szCs w:val="24"/>
        </w:rPr>
        <w:br/>
      </w:r>
    </w:p>
    <w:tbl>
      <w:tblPr>
        <w:tblW w:w="91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052"/>
        <w:gridCol w:w="2569"/>
      </w:tblGrid>
      <w:tr w:rsidR="00213C0E" w:rsidRPr="00213C0E" w14:paraId="1F758104" w14:textId="77777777" w:rsidTr="00DD03A2">
        <w:trPr>
          <w:trHeight w:val="5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1ABE00" w14:textId="78021685" w:rsidR="00213C0E" w:rsidRPr="00213C0E" w:rsidRDefault="00126A91" w:rsidP="00126A91">
            <w:p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 die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sowie z</w:t>
            </w:r>
            <w:r w:rsidR="00213C0E" w:rsidRPr="00213C0E">
              <w:rPr>
                <w:rFonts w:ascii="Arial" w:hAnsi="Arial" w:cs="Arial"/>
                <w:b/>
                <w:sz w:val="24"/>
                <w:szCs w:val="24"/>
              </w:rPr>
              <w:t>ur Sitzung: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F80AB4" w14:textId="27169AB8" w:rsidR="00213C0E" w:rsidRPr="00213C0E" w:rsidRDefault="00213C0E" w:rsidP="00126A91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F42E1" w14:textId="77777777" w:rsidR="00213C0E" w:rsidRPr="00213C0E" w:rsidRDefault="00213C0E" w:rsidP="00126A91">
            <w:pPr>
              <w:snapToGrid w:val="0"/>
              <w:spacing w:before="120" w:after="120"/>
              <w:ind w:left="-10" w:right="395"/>
              <w:rPr>
                <w:rFonts w:ascii="Arial" w:hAnsi="Arial" w:cs="Arial"/>
                <w:sz w:val="24"/>
                <w:szCs w:val="24"/>
              </w:rPr>
            </w:pPr>
            <w:r w:rsidRPr="00213C0E">
              <w:rPr>
                <w:rFonts w:ascii="Arial" w:hAnsi="Arial" w:cs="Arial"/>
                <w:b/>
                <w:sz w:val="24"/>
                <w:szCs w:val="24"/>
              </w:rPr>
              <w:t>Behandlung:</w:t>
            </w:r>
          </w:p>
        </w:tc>
      </w:tr>
      <w:tr w:rsidR="00213C0E" w:rsidRPr="00213C0E" w14:paraId="105D2F80" w14:textId="77777777" w:rsidTr="00DD03A2"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79E330AB" w14:textId="76B94CBD" w:rsidR="00126A91" w:rsidRPr="00126A91" w:rsidRDefault="00584B62" w:rsidP="00126A91">
            <w:pPr>
              <w:snapToGri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Schulausschuss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14:paraId="1BCF157F" w14:textId="0326D871" w:rsidR="00213C0E" w:rsidRPr="00213C0E" w:rsidRDefault="00213C0E" w:rsidP="00126A9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868E6" w14:textId="77777777" w:rsidR="00213C0E" w:rsidRPr="00213C0E" w:rsidRDefault="00103FEB" w:rsidP="00126A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03A2">
              <w:rPr>
                <w:rFonts w:ascii="Arial" w:hAnsi="Arial" w:cs="Arial"/>
                <w:sz w:val="24"/>
                <w:szCs w:val="24"/>
              </w:rPr>
              <w:t>Beantwortung</w:t>
            </w:r>
          </w:p>
        </w:tc>
      </w:tr>
      <w:tr w:rsidR="00213C0E" w:rsidRPr="00213C0E" w14:paraId="729E7B69" w14:textId="77777777" w:rsidTr="00DD03A2">
        <w:trPr>
          <w:trHeight w:val="6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035C" w14:textId="1351F8AC" w:rsidR="00213C0E" w:rsidRPr="00213C0E" w:rsidRDefault="00126A91" w:rsidP="008348FA">
            <w:pPr>
              <w:snapToGri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Jugendhilfeausschuss</w:t>
            </w: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D3A9" w14:textId="77777777" w:rsidR="00213C0E" w:rsidRPr="00213C0E" w:rsidRDefault="00213C0E" w:rsidP="008348F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E22C" w14:textId="77777777" w:rsidR="00213C0E" w:rsidRPr="00213C0E" w:rsidRDefault="00213C0E" w:rsidP="008348F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16BA6" w14:textId="77777777" w:rsidR="00213C0E" w:rsidRPr="00213C0E" w:rsidRDefault="00213C0E" w:rsidP="00213C0E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bookmarkStart w:id="0" w:name="Beratungsfolge"/>
      <w:bookmarkEnd w:id="0"/>
    </w:p>
    <w:p w14:paraId="7CBB868F" w14:textId="77777777" w:rsidR="00213C0E" w:rsidRPr="00213C0E" w:rsidRDefault="00213C0E" w:rsidP="00213C0E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13C0E" w:rsidRPr="00213C0E" w14:paraId="6C948730" w14:textId="77777777" w:rsidTr="00213C0E">
        <w:trPr>
          <w:trHeight w:val="5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230" w14:textId="2E739844" w:rsidR="00213C0E" w:rsidRPr="00DD03A2" w:rsidRDefault="00213C0E" w:rsidP="00DD0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C0E">
              <w:rPr>
                <w:rFonts w:ascii="Arial" w:hAnsi="Arial" w:cs="Arial"/>
                <w:b/>
                <w:sz w:val="24"/>
                <w:szCs w:val="24"/>
              </w:rPr>
              <w:t xml:space="preserve">Betreff: </w:t>
            </w:r>
            <w:r w:rsidR="00126A91">
              <w:rPr>
                <w:rFonts w:ascii="Arial" w:hAnsi="Arial" w:cs="Arial"/>
                <w:b/>
                <w:sz w:val="24"/>
                <w:szCs w:val="24"/>
              </w:rPr>
              <w:t>Auswirkung der Corona-Krise</w:t>
            </w:r>
            <w:r w:rsidR="00126A91">
              <w:rPr>
                <w:rFonts w:ascii="Arial" w:hAnsi="Arial" w:cs="Arial"/>
                <w:b/>
                <w:sz w:val="24"/>
                <w:szCs w:val="24"/>
              </w:rPr>
              <w:br/>
              <w:t>hier: „Heimbeschulung“ während der Schulschließungen gem. Erlass der Landesregierung NRW zur Umsetzung des Infektionsschutzes</w:t>
            </w:r>
          </w:p>
        </w:tc>
      </w:tr>
    </w:tbl>
    <w:p w14:paraId="3AC64CA7" w14:textId="513C4547" w:rsidR="00126A91" w:rsidRPr="00126A91" w:rsidRDefault="00213C0E" w:rsidP="00126A91">
      <w:pPr>
        <w:spacing w:before="20" w:after="20" w:line="331" w:lineRule="auto"/>
        <w:rPr>
          <w:rFonts w:ascii="Arial" w:hAnsi="Arial" w:cs="Arial"/>
        </w:rPr>
      </w:pPr>
      <w:r w:rsidRPr="00213C0E">
        <w:rPr>
          <w:sz w:val="24"/>
          <w:szCs w:val="24"/>
        </w:rPr>
        <w:br/>
      </w:r>
      <w:r w:rsidR="00126A91" w:rsidRPr="00126A91">
        <w:rPr>
          <w:rFonts w:ascii="Arial" w:hAnsi="Arial" w:cs="Arial"/>
        </w:rPr>
        <w:t xml:space="preserve">Die „Heimbeschulung“ von Schülerinnen und Schüler in Form von Fernunterricht dauert länger als ursprünglich </w:t>
      </w:r>
      <w:r w:rsidR="00126A91" w:rsidRPr="00126A91">
        <w:rPr>
          <w:rFonts w:ascii="Arial" w:hAnsi="Arial" w:cs="Arial"/>
        </w:rPr>
        <w:t>angenommen</w:t>
      </w:r>
      <w:r w:rsidR="00126A91" w:rsidRPr="00126A91">
        <w:rPr>
          <w:rFonts w:ascii="Arial" w:hAnsi="Arial" w:cs="Arial"/>
        </w:rPr>
        <w:t>.</w:t>
      </w:r>
      <w:r w:rsidR="00126A91" w:rsidRPr="00126A91">
        <w:rPr>
          <w:rFonts w:ascii="Arial" w:hAnsi="Arial" w:cs="Arial"/>
        </w:rPr>
        <w:br/>
        <w:t>I</w:t>
      </w:r>
      <w:r w:rsidR="00126A91" w:rsidRPr="00126A91">
        <w:rPr>
          <w:rFonts w:ascii="Arial" w:hAnsi="Arial" w:cs="Arial"/>
        </w:rPr>
        <w:t xml:space="preserve">n der Medienlandschaft </w:t>
      </w:r>
      <w:r w:rsidR="00126A91" w:rsidRPr="00126A91">
        <w:rPr>
          <w:rFonts w:ascii="Arial" w:hAnsi="Arial" w:cs="Arial"/>
        </w:rPr>
        <w:t xml:space="preserve">finden sich </w:t>
      </w:r>
      <w:r w:rsidR="00126A91" w:rsidRPr="00126A91">
        <w:rPr>
          <w:rFonts w:ascii="Arial" w:hAnsi="Arial" w:cs="Arial"/>
        </w:rPr>
        <w:t>unterschiedlichste Berichte darüber, wie gut und effizient der Fernunterricht die Zielgruppe erreicht hat</w:t>
      </w:r>
      <w:r w:rsidR="00126A91" w:rsidRPr="00126A91">
        <w:rPr>
          <w:rFonts w:ascii="Arial" w:hAnsi="Arial" w:cs="Arial"/>
        </w:rPr>
        <w:t xml:space="preserve">. Dies hat </w:t>
      </w:r>
      <w:r w:rsidR="00126A91" w:rsidRPr="00126A91">
        <w:rPr>
          <w:rFonts w:ascii="Arial" w:hAnsi="Arial" w:cs="Arial"/>
        </w:rPr>
        <w:t xml:space="preserve">fatale Auswirkungen auf die Bildungsgerechtigkeit. </w:t>
      </w:r>
      <w:r w:rsidR="00126A91" w:rsidRPr="00126A91">
        <w:rPr>
          <w:rFonts w:ascii="Arial" w:hAnsi="Arial" w:cs="Arial"/>
        </w:rPr>
        <w:br/>
      </w:r>
      <w:r w:rsidR="00126A91" w:rsidRPr="00126A91">
        <w:rPr>
          <w:rFonts w:ascii="Arial" w:hAnsi="Arial" w:cs="Arial"/>
        </w:rPr>
        <w:t xml:space="preserve">Mit Blick auf den Bildungsstandort Duisburg bitten wir </w:t>
      </w:r>
      <w:r w:rsidR="00126A91" w:rsidRPr="00126A91">
        <w:rPr>
          <w:rFonts w:ascii="Arial" w:hAnsi="Arial" w:cs="Arial"/>
        </w:rPr>
        <w:t xml:space="preserve">die Verwaltung </w:t>
      </w:r>
      <w:r w:rsidR="00126A91" w:rsidRPr="00126A91">
        <w:rPr>
          <w:rFonts w:ascii="Arial" w:hAnsi="Arial" w:cs="Arial"/>
        </w:rPr>
        <w:t>um die Beantwortung folgender Fragen zur Schulschließung und dem damit verbundenen Fernunterricht</w:t>
      </w:r>
      <w:r w:rsidR="00126A91" w:rsidRPr="00126A91">
        <w:rPr>
          <w:rFonts w:ascii="Arial" w:hAnsi="Arial" w:cs="Arial"/>
        </w:rPr>
        <w:t>:</w:t>
      </w:r>
    </w:p>
    <w:p w14:paraId="64778546" w14:textId="77777777" w:rsidR="00126A91" w:rsidRPr="00126A91" w:rsidRDefault="00126A91" w:rsidP="00126A91">
      <w:pPr>
        <w:spacing w:before="20" w:after="20" w:line="331" w:lineRule="auto"/>
        <w:rPr>
          <w:rFonts w:ascii="Arial" w:hAnsi="Arial" w:cs="Arial"/>
        </w:rPr>
      </w:pPr>
      <w:r w:rsidRPr="00126A91">
        <w:rPr>
          <w:rFonts w:ascii="Arial" w:hAnsi="Arial" w:cs="Arial"/>
        </w:rPr>
        <w:t xml:space="preserve"> </w:t>
      </w:r>
    </w:p>
    <w:p w14:paraId="5840A9C4" w14:textId="77777777" w:rsidR="00126A91" w:rsidRPr="00126A91" w:rsidRDefault="00126A91" w:rsidP="00126A91">
      <w:pPr>
        <w:spacing w:before="20" w:after="20" w:line="331" w:lineRule="auto"/>
        <w:rPr>
          <w:rFonts w:ascii="Arial" w:hAnsi="Arial" w:cs="Arial"/>
        </w:rPr>
      </w:pPr>
      <w:r w:rsidRPr="00126A91">
        <w:rPr>
          <w:rFonts w:ascii="Arial" w:hAnsi="Arial" w:cs="Arial"/>
        </w:rPr>
        <w:t>1. Mit welchen Maßnahmen hat der Schulträger bisher Familien unterstützen können, die keine eigenen Endgeräte oder Internetzugang besitzen, um am Fernunterricht teilzunehmen?</w:t>
      </w:r>
    </w:p>
    <w:p w14:paraId="5ECEE1DC" w14:textId="5E31224A" w:rsidR="00126A91" w:rsidRPr="00126A91" w:rsidRDefault="00126A91" w:rsidP="00126A91">
      <w:pPr>
        <w:spacing w:before="20" w:after="20" w:line="331" w:lineRule="auto"/>
        <w:rPr>
          <w:rFonts w:ascii="Arial" w:hAnsi="Arial" w:cs="Arial"/>
        </w:rPr>
      </w:pPr>
      <w:r w:rsidRPr="00126A91">
        <w:rPr>
          <w:rFonts w:ascii="Arial" w:hAnsi="Arial" w:cs="Arial"/>
        </w:rPr>
        <w:t xml:space="preserve"> 2. Welche Maßnahmen, außerhalb der technischen Unterstützung, wurden bisher ergriffen, um betroffenen Familien Hilfen und Beratung zu geben, z.B. durch den Schulpsychologischen Dienst</w:t>
      </w:r>
      <w:r w:rsidR="00B42DAD">
        <w:rPr>
          <w:rFonts w:ascii="Arial" w:hAnsi="Arial" w:cs="Arial"/>
        </w:rPr>
        <w:t xml:space="preserve"> und die </w:t>
      </w:r>
      <w:r w:rsidRPr="00126A91">
        <w:rPr>
          <w:rFonts w:ascii="Arial" w:hAnsi="Arial" w:cs="Arial"/>
        </w:rPr>
        <w:t>Schulsozialarbeit?</w:t>
      </w:r>
    </w:p>
    <w:p w14:paraId="58824569" w14:textId="6F509D66" w:rsidR="00126A91" w:rsidRPr="00126A91" w:rsidRDefault="00126A91" w:rsidP="00126A91">
      <w:pPr>
        <w:spacing w:before="20" w:after="20" w:line="331" w:lineRule="auto"/>
        <w:rPr>
          <w:rFonts w:ascii="Arial" w:hAnsi="Arial" w:cs="Arial"/>
        </w:rPr>
      </w:pPr>
      <w:r w:rsidRPr="00126A91">
        <w:rPr>
          <w:rFonts w:ascii="Arial" w:hAnsi="Arial" w:cs="Arial"/>
        </w:rPr>
        <w:t xml:space="preserve"> 3. Welche Maßnahmen hat der Schulträger ergriffen, um besonders belastete Familien, z.B. Familien, in denen Kinder mit einer Behinderung leben, zu unterstützen?</w:t>
      </w:r>
    </w:p>
    <w:p w14:paraId="58538A12" w14:textId="02B33F01" w:rsidR="00126A91" w:rsidRPr="00126A91" w:rsidRDefault="00126A91" w:rsidP="00126A91">
      <w:pPr>
        <w:spacing w:before="20" w:after="20" w:line="331" w:lineRule="auto"/>
        <w:rPr>
          <w:rFonts w:ascii="Arial" w:hAnsi="Arial" w:cs="Arial"/>
        </w:rPr>
      </w:pPr>
      <w:r w:rsidRPr="00126A91">
        <w:rPr>
          <w:rFonts w:ascii="Arial" w:hAnsi="Arial" w:cs="Arial"/>
        </w:rPr>
        <w:t xml:space="preserve"> 4. Wie hat der Schulträger dafür Sorge getragen, dass unterstützungsbedürftige Familien (insbesondere Menschen mit geringen Kenntnissen der deutschen Sprache) von etwaigen Hilfsangeboten erfahren haben?</w:t>
      </w:r>
    </w:p>
    <w:p w14:paraId="3EEDC3C7" w14:textId="5039B8FF" w:rsidR="00126A91" w:rsidRPr="00126A91" w:rsidRDefault="00126A91" w:rsidP="00126A91">
      <w:pPr>
        <w:spacing w:before="20" w:after="20" w:line="331" w:lineRule="auto"/>
        <w:rPr>
          <w:rFonts w:ascii="Arial" w:hAnsi="Arial" w:cs="Arial"/>
        </w:rPr>
      </w:pPr>
      <w:r w:rsidRPr="00126A91">
        <w:rPr>
          <w:rFonts w:ascii="Arial" w:hAnsi="Arial" w:cs="Arial"/>
        </w:rPr>
        <w:t xml:space="preserve"> 5. Hat der Schulträger Maßnahmen durchgeführt, um im Sinne von Bildung und Teilhabe (</w:t>
      </w:r>
      <w:proofErr w:type="spellStart"/>
      <w:r w:rsidRPr="00126A91">
        <w:rPr>
          <w:rFonts w:ascii="Arial" w:hAnsi="Arial" w:cs="Arial"/>
        </w:rPr>
        <w:t>BuT</w:t>
      </w:r>
      <w:proofErr w:type="spellEnd"/>
      <w:r w:rsidRPr="00126A91">
        <w:rPr>
          <w:rFonts w:ascii="Arial" w:hAnsi="Arial" w:cs="Arial"/>
        </w:rPr>
        <w:t>) Familien in besonderen Problemlagen Lernförderung, digitale Lernmittel oder eine Essensverpflegung zukommen zu lassen? Wurden dabei Schulmensen als Anlaufstelle</w:t>
      </w:r>
      <w:r w:rsidR="00B42DAD">
        <w:rPr>
          <w:rFonts w:ascii="Arial" w:hAnsi="Arial" w:cs="Arial"/>
        </w:rPr>
        <w:t xml:space="preserve"> oder </w:t>
      </w:r>
      <w:r w:rsidRPr="00126A91">
        <w:rPr>
          <w:rFonts w:ascii="Arial" w:hAnsi="Arial" w:cs="Arial"/>
        </w:rPr>
        <w:t>Ausgabestellen einbezogen?</w:t>
      </w:r>
    </w:p>
    <w:p w14:paraId="19132EC8" w14:textId="4F4138F3" w:rsidR="00DD03A2" w:rsidRPr="00126A91" w:rsidRDefault="00126A91" w:rsidP="00126A91">
      <w:pPr>
        <w:spacing w:before="20" w:after="20" w:line="331" w:lineRule="auto"/>
        <w:rPr>
          <w:rFonts w:ascii="Arial" w:eastAsia="Times New Roman" w:hAnsi="Arial" w:cs="Arial"/>
          <w:color w:val="000000"/>
          <w:lang w:eastAsia="de-DE"/>
        </w:rPr>
      </w:pPr>
      <w:r w:rsidRPr="00126A91">
        <w:rPr>
          <w:rFonts w:ascii="Arial" w:hAnsi="Arial" w:cs="Arial"/>
        </w:rPr>
        <w:t xml:space="preserve"> 6. Wurden Kinder durch den Allgemeinen Sozialen Dienst (ASD) in die Notbetreuung übergeben</w:t>
      </w:r>
      <w:r w:rsidR="00B42DAD">
        <w:rPr>
          <w:rFonts w:ascii="Arial" w:hAnsi="Arial" w:cs="Arial"/>
        </w:rPr>
        <w:t>?</w:t>
      </w:r>
      <w:r w:rsidRPr="00126A91">
        <w:rPr>
          <w:rFonts w:ascii="Arial" w:hAnsi="Arial" w:cs="Arial"/>
        </w:rPr>
        <w:t xml:space="preserve"> </w:t>
      </w:r>
      <w:r w:rsidR="00B42DAD">
        <w:rPr>
          <w:rFonts w:ascii="Arial" w:hAnsi="Arial" w:cs="Arial"/>
        </w:rPr>
        <w:t>F</w:t>
      </w:r>
      <w:r w:rsidRPr="00126A91">
        <w:rPr>
          <w:rFonts w:ascii="Arial" w:hAnsi="Arial" w:cs="Arial"/>
        </w:rPr>
        <w:t>alls ja, wie viele Kinder waren bisher betroffen? Wie wird sichergestellt, dass Kinder in potenziell gefährdeter Situation im Blick behalten werden und präventive Maßnahmen ergriffen werden können?</w:t>
      </w:r>
    </w:p>
    <w:sectPr w:rsidR="00DD03A2" w:rsidRPr="00126A91" w:rsidSect="00126A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B187" w14:textId="77777777" w:rsidR="00213C0E" w:rsidRDefault="00213C0E" w:rsidP="00213C0E">
      <w:pPr>
        <w:spacing w:after="0" w:line="240" w:lineRule="auto"/>
      </w:pPr>
      <w:r>
        <w:separator/>
      </w:r>
    </w:p>
  </w:endnote>
  <w:endnote w:type="continuationSeparator" w:id="0">
    <w:p w14:paraId="788EFE6A" w14:textId="77777777" w:rsidR="00213C0E" w:rsidRDefault="00213C0E" w:rsidP="0021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BC9CE" w14:textId="77777777" w:rsidR="00213C0E" w:rsidRDefault="00213C0E" w:rsidP="00213C0E">
      <w:pPr>
        <w:spacing w:after="0" w:line="240" w:lineRule="auto"/>
      </w:pPr>
      <w:r>
        <w:separator/>
      </w:r>
    </w:p>
  </w:footnote>
  <w:footnote w:type="continuationSeparator" w:id="0">
    <w:p w14:paraId="7E4152DA" w14:textId="77777777" w:rsidR="00213C0E" w:rsidRDefault="00213C0E" w:rsidP="0021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35F9D"/>
    <w:multiLevelType w:val="multilevel"/>
    <w:tmpl w:val="8C0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0E"/>
    <w:rsid w:val="00103FEB"/>
    <w:rsid w:val="00126A91"/>
    <w:rsid w:val="00213C0E"/>
    <w:rsid w:val="002875FD"/>
    <w:rsid w:val="00326744"/>
    <w:rsid w:val="00584B62"/>
    <w:rsid w:val="00810A7F"/>
    <w:rsid w:val="00B42DAD"/>
    <w:rsid w:val="00C34A98"/>
    <w:rsid w:val="00DD03A2"/>
    <w:rsid w:val="00F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47F0"/>
  <w15:chartTrackingRefBased/>
  <w15:docId w15:val="{6761120F-1E93-4828-B623-79A5EB3E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3C0E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213C0E"/>
    <w:rPr>
      <w:rFonts w:ascii="Arial" w:eastAsia="Times New Roman" w:hAnsi="Arial" w:cs="Times New Roman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213C0E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1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Gerd Schwemm</cp:lastModifiedBy>
  <cp:revision>2</cp:revision>
  <dcterms:created xsi:type="dcterms:W3CDTF">2020-04-20T10:21:00Z</dcterms:created>
  <dcterms:modified xsi:type="dcterms:W3CDTF">2020-04-20T10:21:00Z</dcterms:modified>
</cp:coreProperties>
</file>