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970C3" w14:textId="0803F9FD" w:rsidR="00B86182" w:rsidRPr="00B86182" w:rsidRDefault="00B86182" w:rsidP="00B86182">
      <w:pPr>
        <w:tabs>
          <w:tab w:val="left" w:pos="3402"/>
        </w:tabs>
        <w:jc w:val="center"/>
        <w:rPr>
          <w:rFonts w:ascii="Arial" w:hAnsi="Arial" w:cs="Arial"/>
          <w:b/>
          <w:sz w:val="24"/>
          <w:szCs w:val="24"/>
        </w:rPr>
      </w:pPr>
      <w:r w:rsidRPr="00B86182">
        <w:rPr>
          <w:rFonts w:ascii="Arial" w:hAnsi="Arial" w:cs="Arial"/>
          <w:b/>
          <w:sz w:val="24"/>
          <w:szCs w:val="24"/>
        </w:rPr>
        <w:t>An</w:t>
      </w:r>
      <w:r w:rsidR="00274AED">
        <w:rPr>
          <w:rFonts w:ascii="Arial" w:hAnsi="Arial" w:cs="Arial"/>
          <w:b/>
          <w:sz w:val="24"/>
          <w:szCs w:val="24"/>
        </w:rPr>
        <w:t>frage</w:t>
      </w:r>
      <w:r w:rsidRPr="00B86182">
        <w:rPr>
          <w:rFonts w:ascii="Arial" w:hAnsi="Arial" w:cs="Arial"/>
          <w:b/>
          <w:sz w:val="24"/>
          <w:szCs w:val="24"/>
        </w:rPr>
        <w:t xml:space="preserve"> der</w:t>
      </w:r>
    </w:p>
    <w:p w14:paraId="5EB7AFCC" w14:textId="31652DFE" w:rsidR="00B86182" w:rsidRPr="00B86182" w:rsidRDefault="00B86182" w:rsidP="00B86182">
      <w:pPr>
        <w:tabs>
          <w:tab w:val="left" w:pos="3402"/>
        </w:tabs>
        <w:jc w:val="center"/>
        <w:rPr>
          <w:rFonts w:ascii="Arial" w:hAnsi="Arial" w:cs="Arial"/>
          <w:b/>
          <w:sz w:val="24"/>
          <w:szCs w:val="24"/>
        </w:rPr>
      </w:pPr>
      <w:r w:rsidRPr="00B86182">
        <w:rPr>
          <w:rFonts w:ascii="Arial" w:hAnsi="Arial" w:cs="Arial"/>
          <w:b/>
          <w:sz w:val="24"/>
          <w:szCs w:val="24"/>
        </w:rPr>
        <w:t>Fraktion Bündnis 90 / Die GRÜNEN</w:t>
      </w:r>
      <w:r w:rsidRPr="00B86182">
        <w:rPr>
          <w:rFonts w:ascii="Arial" w:hAnsi="Arial" w:cs="Arial"/>
          <w:b/>
          <w:sz w:val="24"/>
          <w:szCs w:val="24"/>
        </w:rPr>
        <w:br/>
        <w:t>im Rat der Stadt Duisburg</w:t>
      </w:r>
      <w:r w:rsidRPr="00B86182">
        <w:rPr>
          <w:rFonts w:ascii="Arial" w:hAnsi="Arial" w:cs="Arial"/>
          <w:b/>
          <w:sz w:val="24"/>
          <w:szCs w:val="24"/>
        </w:rPr>
        <w:br/>
      </w:r>
    </w:p>
    <w:tbl>
      <w:tblPr>
        <w:tblW w:w="91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3052"/>
        <w:gridCol w:w="2569"/>
      </w:tblGrid>
      <w:tr w:rsidR="00B86182" w:rsidRPr="00B86182" w14:paraId="5A1A3FC4" w14:textId="77777777" w:rsidTr="00883124">
        <w:trPr>
          <w:trHeight w:val="530"/>
        </w:trPr>
        <w:tc>
          <w:tcPr>
            <w:tcW w:w="3544" w:type="dxa"/>
            <w:shd w:val="clear" w:color="auto" w:fill="auto"/>
          </w:tcPr>
          <w:p w14:paraId="47DFFF79" w14:textId="77777777" w:rsidR="00B86182" w:rsidRPr="00B86182" w:rsidRDefault="00B86182" w:rsidP="00445858">
            <w:pPr>
              <w:snapToGrid w:val="0"/>
              <w:spacing w:before="120" w:after="120"/>
              <w:rPr>
                <w:rFonts w:ascii="Arial" w:hAnsi="Arial" w:cs="Arial"/>
                <w:b/>
                <w:sz w:val="24"/>
                <w:szCs w:val="24"/>
              </w:rPr>
            </w:pPr>
            <w:r w:rsidRPr="00B86182">
              <w:rPr>
                <w:rFonts w:ascii="Arial" w:hAnsi="Arial" w:cs="Arial"/>
                <w:b/>
                <w:sz w:val="24"/>
                <w:szCs w:val="24"/>
              </w:rPr>
              <w:t>Zur Sitzung:</w:t>
            </w:r>
          </w:p>
        </w:tc>
        <w:tc>
          <w:tcPr>
            <w:tcW w:w="3052" w:type="dxa"/>
            <w:shd w:val="clear" w:color="auto" w:fill="auto"/>
          </w:tcPr>
          <w:p w14:paraId="7758A10A" w14:textId="77777777" w:rsidR="00B86182" w:rsidRPr="00B86182" w:rsidRDefault="00B86182" w:rsidP="00445858">
            <w:pPr>
              <w:pStyle w:val="Kopfzeile"/>
              <w:tabs>
                <w:tab w:val="clear" w:pos="4536"/>
                <w:tab w:val="clear" w:pos="9072"/>
              </w:tabs>
              <w:snapToGrid w:val="0"/>
              <w:spacing w:before="120" w:after="120"/>
              <w:rPr>
                <w:rFonts w:cs="Arial"/>
                <w:b/>
                <w:sz w:val="24"/>
                <w:szCs w:val="24"/>
              </w:rPr>
            </w:pPr>
            <w:r w:rsidRPr="00B86182">
              <w:rPr>
                <w:rFonts w:cs="Arial"/>
                <w:b/>
                <w:sz w:val="24"/>
                <w:szCs w:val="24"/>
              </w:rPr>
              <w:t>Sitzungstermin:</w:t>
            </w:r>
          </w:p>
        </w:tc>
        <w:tc>
          <w:tcPr>
            <w:tcW w:w="2569" w:type="dxa"/>
            <w:shd w:val="clear" w:color="auto" w:fill="auto"/>
          </w:tcPr>
          <w:p w14:paraId="1E2705E7" w14:textId="77777777" w:rsidR="00B86182" w:rsidRPr="00B86182" w:rsidRDefault="00B86182" w:rsidP="00445858">
            <w:pPr>
              <w:snapToGrid w:val="0"/>
              <w:spacing w:before="120" w:after="120"/>
              <w:ind w:left="-10" w:right="395"/>
              <w:rPr>
                <w:rFonts w:ascii="Arial" w:hAnsi="Arial" w:cs="Arial"/>
                <w:sz w:val="24"/>
                <w:szCs w:val="24"/>
              </w:rPr>
            </w:pPr>
            <w:r w:rsidRPr="00B86182">
              <w:rPr>
                <w:rFonts w:ascii="Arial" w:hAnsi="Arial" w:cs="Arial"/>
                <w:b/>
                <w:sz w:val="24"/>
                <w:szCs w:val="24"/>
              </w:rPr>
              <w:t>Behandlung:</w:t>
            </w:r>
          </w:p>
        </w:tc>
      </w:tr>
      <w:tr w:rsidR="00B86182" w:rsidRPr="00B86182" w14:paraId="50EACECD" w14:textId="77777777" w:rsidTr="00883124">
        <w:tc>
          <w:tcPr>
            <w:tcW w:w="3544" w:type="dxa"/>
            <w:shd w:val="clear" w:color="auto" w:fill="auto"/>
          </w:tcPr>
          <w:p w14:paraId="3C0D1BAB" w14:textId="4ECADE0D" w:rsidR="00B86182" w:rsidRPr="00883124" w:rsidRDefault="002011B3" w:rsidP="00445858">
            <w:pPr>
              <w:snapToGrid w:val="0"/>
              <w:rPr>
                <w:rFonts w:ascii="Arial" w:hAnsi="Arial" w:cs="Arial"/>
                <w:sz w:val="24"/>
                <w:szCs w:val="24"/>
              </w:rPr>
            </w:pPr>
            <w:r>
              <w:rPr>
                <w:rFonts w:ascii="Arial" w:eastAsia="Times New Roman" w:hAnsi="Arial" w:cs="Arial"/>
                <w:bCs/>
                <w:sz w:val="24"/>
                <w:szCs w:val="24"/>
                <w:lang w:eastAsia="de-DE"/>
              </w:rPr>
              <w:t>Rat der Stadt Duisburg</w:t>
            </w:r>
          </w:p>
        </w:tc>
        <w:tc>
          <w:tcPr>
            <w:tcW w:w="3052" w:type="dxa"/>
            <w:shd w:val="clear" w:color="auto" w:fill="auto"/>
          </w:tcPr>
          <w:p w14:paraId="5DEB4450" w14:textId="486069BC" w:rsidR="00B86182" w:rsidRPr="00883124" w:rsidRDefault="00883124" w:rsidP="00445858">
            <w:pPr>
              <w:snapToGrid w:val="0"/>
              <w:rPr>
                <w:rFonts w:ascii="Arial" w:hAnsi="Arial" w:cs="Arial"/>
                <w:sz w:val="24"/>
                <w:szCs w:val="24"/>
              </w:rPr>
            </w:pPr>
            <w:r w:rsidRPr="00883124">
              <w:rPr>
                <w:rFonts w:ascii="Arial" w:hAnsi="Arial" w:cs="Arial"/>
                <w:sz w:val="24"/>
                <w:szCs w:val="24"/>
              </w:rPr>
              <w:t>15.</w:t>
            </w:r>
            <w:r w:rsidR="002011B3">
              <w:rPr>
                <w:rFonts w:ascii="Arial" w:hAnsi="Arial" w:cs="Arial"/>
                <w:sz w:val="24"/>
                <w:szCs w:val="24"/>
              </w:rPr>
              <w:t xml:space="preserve"> 06</w:t>
            </w:r>
            <w:r w:rsidRPr="00883124">
              <w:rPr>
                <w:rFonts w:ascii="Arial" w:hAnsi="Arial" w:cs="Arial"/>
                <w:sz w:val="24"/>
                <w:szCs w:val="24"/>
              </w:rPr>
              <w:t>.</w:t>
            </w:r>
            <w:r w:rsidR="002011B3">
              <w:rPr>
                <w:rFonts w:ascii="Arial" w:hAnsi="Arial" w:cs="Arial"/>
                <w:sz w:val="24"/>
                <w:szCs w:val="24"/>
              </w:rPr>
              <w:t xml:space="preserve"> </w:t>
            </w:r>
            <w:r w:rsidRPr="00883124">
              <w:rPr>
                <w:rFonts w:ascii="Arial" w:hAnsi="Arial" w:cs="Arial"/>
                <w:sz w:val="24"/>
                <w:szCs w:val="24"/>
              </w:rPr>
              <w:t>2020</w:t>
            </w:r>
          </w:p>
        </w:tc>
        <w:tc>
          <w:tcPr>
            <w:tcW w:w="2569" w:type="dxa"/>
            <w:shd w:val="clear" w:color="auto" w:fill="auto"/>
          </w:tcPr>
          <w:p w14:paraId="25A89F0F" w14:textId="7AE0DA27" w:rsidR="00B86182" w:rsidRPr="00B86182" w:rsidRDefault="00274AED" w:rsidP="00445858">
            <w:pPr>
              <w:snapToGrid w:val="0"/>
              <w:rPr>
                <w:rFonts w:ascii="Arial" w:hAnsi="Arial" w:cs="Arial"/>
                <w:sz w:val="24"/>
                <w:szCs w:val="24"/>
              </w:rPr>
            </w:pPr>
            <w:r>
              <w:rPr>
                <w:rFonts w:ascii="Arial" w:hAnsi="Arial" w:cs="Arial"/>
                <w:sz w:val="24"/>
                <w:szCs w:val="24"/>
              </w:rPr>
              <w:t>Beantwortung</w:t>
            </w:r>
          </w:p>
        </w:tc>
      </w:tr>
    </w:tbl>
    <w:p w14:paraId="5B0C6BD5" w14:textId="77777777" w:rsidR="00B86182" w:rsidRPr="00B86182" w:rsidRDefault="00B86182" w:rsidP="00B86182">
      <w:pPr>
        <w:pStyle w:val="Kopfzeile"/>
        <w:tabs>
          <w:tab w:val="clear" w:pos="4536"/>
          <w:tab w:val="clear" w:pos="9072"/>
        </w:tabs>
        <w:rPr>
          <w:rFonts w:cs="Arial"/>
          <w:sz w:val="24"/>
          <w:szCs w:val="24"/>
        </w:rPr>
      </w:pPr>
      <w:bookmarkStart w:id="0" w:name="Beratungsfolge"/>
      <w:bookmarkEnd w:id="0"/>
    </w:p>
    <w:p w14:paraId="0691B0A9" w14:textId="77777777" w:rsidR="00B86182" w:rsidRPr="00B86182" w:rsidRDefault="00B86182" w:rsidP="00B86182">
      <w:pPr>
        <w:pStyle w:val="Kopfzeile"/>
        <w:tabs>
          <w:tab w:val="clear" w:pos="4536"/>
          <w:tab w:val="clear" w:pos="9072"/>
        </w:tabs>
        <w:rPr>
          <w:rFonts w:cs="Arial"/>
          <w:sz w:val="24"/>
          <w:szCs w:val="24"/>
        </w:rPr>
      </w:pPr>
    </w:p>
    <w:tbl>
      <w:tblPr>
        <w:tblW w:w="9214" w:type="dxa"/>
        <w:tblInd w:w="-5" w:type="dxa"/>
        <w:tblLayout w:type="fixed"/>
        <w:tblLook w:val="0000" w:firstRow="0" w:lastRow="0" w:firstColumn="0" w:lastColumn="0" w:noHBand="0" w:noVBand="0"/>
      </w:tblPr>
      <w:tblGrid>
        <w:gridCol w:w="9214"/>
      </w:tblGrid>
      <w:tr w:rsidR="00B86182" w:rsidRPr="00B86182" w14:paraId="23DC7EB2" w14:textId="77777777" w:rsidTr="00D928CB">
        <w:trPr>
          <w:trHeight w:val="531"/>
        </w:trPr>
        <w:tc>
          <w:tcPr>
            <w:tcW w:w="9214" w:type="dxa"/>
            <w:tcBorders>
              <w:top w:val="single" w:sz="4" w:space="0" w:color="000000"/>
              <w:left w:val="single" w:sz="4" w:space="0" w:color="000000"/>
              <w:bottom w:val="single" w:sz="4" w:space="0" w:color="000000"/>
              <w:right w:val="single" w:sz="4" w:space="0" w:color="000000"/>
            </w:tcBorders>
            <w:shd w:val="clear" w:color="auto" w:fill="auto"/>
          </w:tcPr>
          <w:p w14:paraId="1E32F48D" w14:textId="2ACDD7D1" w:rsidR="00B86182" w:rsidRPr="00B86182" w:rsidRDefault="00B86182" w:rsidP="00D928CB">
            <w:pPr>
              <w:rPr>
                <w:rFonts w:ascii="Arial" w:eastAsia="Times New Roman" w:hAnsi="Arial" w:cs="Arial"/>
                <w:color w:val="000000"/>
                <w:sz w:val="24"/>
                <w:szCs w:val="24"/>
                <w:lang w:eastAsia="de-DE"/>
              </w:rPr>
            </w:pPr>
            <w:r w:rsidRPr="00B86182">
              <w:rPr>
                <w:rFonts w:ascii="Arial" w:hAnsi="Arial" w:cs="Arial"/>
                <w:b/>
                <w:sz w:val="24"/>
                <w:szCs w:val="24"/>
              </w:rPr>
              <w:t xml:space="preserve">Betreff: </w:t>
            </w:r>
            <w:r w:rsidR="007F325D">
              <w:rPr>
                <w:rFonts w:ascii="Arial" w:hAnsi="Arial" w:cs="Arial"/>
                <w:b/>
                <w:sz w:val="24"/>
                <w:szCs w:val="24"/>
              </w:rPr>
              <w:t>Digitalisierung der Lehre an Duisburger Schulen</w:t>
            </w:r>
          </w:p>
        </w:tc>
      </w:tr>
    </w:tbl>
    <w:p w14:paraId="4EFF4994" w14:textId="7654DAAB" w:rsidR="00445858" w:rsidRPr="00F00560" w:rsidRDefault="00E44A8C" w:rsidP="00445858">
      <w:pPr>
        <w:rPr>
          <w:u w:val="single"/>
        </w:rPr>
      </w:pPr>
      <w:r>
        <w:rPr>
          <w:u w:val="single"/>
        </w:rPr>
        <w:br/>
      </w:r>
      <w:r w:rsidR="00445858" w:rsidRPr="00F00560">
        <w:rPr>
          <w:u w:val="single"/>
        </w:rPr>
        <w:t>Wir bitte</w:t>
      </w:r>
      <w:r>
        <w:rPr>
          <w:u w:val="single"/>
        </w:rPr>
        <w:t>n</w:t>
      </w:r>
      <w:r w:rsidR="00445858" w:rsidRPr="00F00560">
        <w:rPr>
          <w:u w:val="single"/>
        </w:rPr>
        <w:t xml:space="preserve"> die Verwaltung </w:t>
      </w:r>
      <w:r>
        <w:rPr>
          <w:u w:val="single"/>
        </w:rPr>
        <w:t xml:space="preserve">der Stadt Duisburg </w:t>
      </w:r>
      <w:r w:rsidR="00445858" w:rsidRPr="00F00560">
        <w:rPr>
          <w:u w:val="single"/>
        </w:rPr>
        <w:t xml:space="preserve">um die Beantwortung der folgenden </w:t>
      </w:r>
      <w:r w:rsidR="00F00560" w:rsidRPr="00F00560">
        <w:rPr>
          <w:u w:val="single"/>
        </w:rPr>
        <w:t>F</w:t>
      </w:r>
      <w:r w:rsidR="00445858" w:rsidRPr="00F00560">
        <w:rPr>
          <w:u w:val="single"/>
        </w:rPr>
        <w:t>ragen</w:t>
      </w:r>
      <w:r w:rsidR="00F00560" w:rsidRPr="00F00560">
        <w:rPr>
          <w:u w:val="single"/>
        </w:rPr>
        <w:t>:</w:t>
      </w:r>
    </w:p>
    <w:p w14:paraId="1FA48ED6" w14:textId="69BA73F6" w:rsidR="00445858" w:rsidRDefault="00445858" w:rsidP="00445858">
      <w:pPr>
        <w:pStyle w:val="Listenabsatz"/>
        <w:numPr>
          <w:ilvl w:val="0"/>
          <w:numId w:val="2"/>
        </w:numPr>
        <w:spacing w:before="120" w:after="240"/>
        <w:ind w:left="357" w:hanging="357"/>
      </w:pPr>
      <w:r>
        <w:t>W</w:t>
      </w:r>
      <w:r w:rsidRPr="009B698F">
        <w:t xml:space="preserve">elche </w:t>
      </w:r>
      <w:r>
        <w:t>Pläne gibt es seitens der Stadt Duisburg</w:t>
      </w:r>
      <w:r w:rsidRPr="009B698F">
        <w:t xml:space="preserve"> die Digitalisierung der Lehre an Duisburger Schulen voranzutreib</w:t>
      </w:r>
      <w:r>
        <w:t xml:space="preserve">en? </w:t>
      </w:r>
      <w:r>
        <w:br/>
        <w:t>Auf</w:t>
      </w:r>
      <w:r w:rsidR="00515550">
        <w:t xml:space="preserve"> </w:t>
      </w:r>
      <w:r>
        <w:t xml:space="preserve">welches </w:t>
      </w:r>
      <w:r w:rsidR="00190B12">
        <w:t>Konzept für digitales Lernen</w:t>
      </w:r>
      <w:r w:rsidRPr="009B698F">
        <w:t xml:space="preserve"> </w:t>
      </w:r>
      <w:r w:rsidR="00E44A8C">
        <w:t xml:space="preserve">kann </w:t>
      </w:r>
      <w:r w:rsidRPr="009B698F">
        <w:t xml:space="preserve">dabei für </w:t>
      </w:r>
      <w:r>
        <w:t>die jeweilige</w:t>
      </w:r>
      <w:r w:rsidRPr="009B698F">
        <w:t xml:space="preserve"> Schulform in Duisburg zurückgegriffen</w:t>
      </w:r>
      <w:r>
        <w:t xml:space="preserve"> werden</w:t>
      </w:r>
      <w:r w:rsidRPr="009B698F">
        <w:t>?</w:t>
      </w:r>
      <w:r>
        <w:t xml:space="preserve"> </w:t>
      </w:r>
    </w:p>
    <w:p w14:paraId="6A8B77E1" w14:textId="5A532C2A" w:rsidR="00445858" w:rsidRDefault="00A344FF" w:rsidP="00445858">
      <w:pPr>
        <w:pStyle w:val="Listenabsatz"/>
        <w:numPr>
          <w:ilvl w:val="0"/>
          <w:numId w:val="2"/>
        </w:numPr>
        <w:spacing w:before="120" w:after="240"/>
        <w:ind w:left="357" w:hanging="357"/>
      </w:pPr>
      <w:r>
        <w:t>Welche konkreten Bedarfe können hierfür festgestellt werden und welche</w:t>
      </w:r>
      <w:r w:rsidR="00445858" w:rsidRPr="00530EFD">
        <w:t xml:space="preserve"> technische Infrastruktur </w:t>
      </w:r>
      <w:r>
        <w:t xml:space="preserve">wird an </w:t>
      </w:r>
      <w:r w:rsidR="00445858">
        <w:t>de</w:t>
      </w:r>
      <w:r>
        <w:t>n</w:t>
      </w:r>
      <w:r w:rsidR="00445858">
        <w:t xml:space="preserve"> Duisburger Schulen </w:t>
      </w:r>
      <w:r>
        <w:t>dafür notwendig sein?</w:t>
      </w:r>
      <w:r>
        <w:br/>
        <w:t xml:space="preserve">Welche </w:t>
      </w:r>
      <w:r w:rsidR="00445858" w:rsidRPr="00530EFD">
        <w:t xml:space="preserve">Lehr- und Lernplattformen </w:t>
      </w:r>
      <w:r>
        <w:t>sind für die Digitalisierung notwendig</w:t>
      </w:r>
      <w:r w:rsidR="00A5652D">
        <w:t xml:space="preserve">? Wie sind </w:t>
      </w:r>
      <w:r w:rsidR="00445858" w:rsidRPr="00530EFD">
        <w:t>d</w:t>
      </w:r>
      <w:r w:rsidR="00A5652D">
        <w:t>ie</w:t>
      </w:r>
      <w:r w:rsidR="00445858" w:rsidRPr="00530EFD">
        <w:t xml:space="preserve"> eingesetzten Tools </w:t>
      </w:r>
      <w:r w:rsidR="00A5652D">
        <w:t>definiert und welche Divergenzen konnten festgestellt werden? Welche Serversysteme werden für die d</w:t>
      </w:r>
      <w:r w:rsidR="00445858" w:rsidRPr="00530EFD">
        <w:t>igitale Ausstattung der Schulen</w:t>
      </w:r>
      <w:r w:rsidR="00A5652D">
        <w:t xml:space="preserve"> </w:t>
      </w:r>
      <w:r w:rsidR="00445858" w:rsidRPr="00530EFD">
        <w:t>eingesetzt</w:t>
      </w:r>
      <w:r w:rsidR="00A5652D">
        <w:t xml:space="preserve">? Welche </w:t>
      </w:r>
      <w:r w:rsidR="00445858" w:rsidRPr="00530EFD">
        <w:t>Zentra</w:t>
      </w:r>
      <w:r w:rsidR="00515550">
        <w:softHyphen/>
      </w:r>
      <w:r w:rsidR="00445858" w:rsidRPr="00530EFD">
        <w:t>lisierungsbestrebungen</w:t>
      </w:r>
      <w:r w:rsidR="00A5652D">
        <w:t xml:space="preserve"> gibt es für die Digitalisierung der</w:t>
      </w:r>
      <w:r w:rsidR="00445858">
        <w:t xml:space="preserve"> Duisburger Schulen</w:t>
      </w:r>
      <w:r w:rsidR="00A5652D">
        <w:t xml:space="preserve">, z.B. </w:t>
      </w:r>
      <w:r w:rsidR="00A5652D" w:rsidRPr="00530EFD">
        <w:t>Server-Housing durch DU-</w:t>
      </w:r>
      <w:r w:rsidR="00A5652D">
        <w:t>IT?</w:t>
      </w:r>
    </w:p>
    <w:p w14:paraId="3EBEA3AA" w14:textId="6AB59209" w:rsidR="00A5652D" w:rsidRPr="00F00560" w:rsidRDefault="00A5652D" w:rsidP="004614D7">
      <w:pPr>
        <w:rPr>
          <w:u w:val="single"/>
        </w:rPr>
      </w:pPr>
      <w:r w:rsidRPr="00F00560">
        <w:rPr>
          <w:u w:val="single"/>
        </w:rPr>
        <w:t>Begründung</w:t>
      </w:r>
      <w:r w:rsidR="00F00560" w:rsidRPr="00F00560">
        <w:rPr>
          <w:u w:val="single"/>
        </w:rPr>
        <w:t>:</w:t>
      </w:r>
    </w:p>
    <w:p w14:paraId="7AC988D7" w14:textId="1B9503C7" w:rsidR="002011B3" w:rsidRDefault="002011B3" w:rsidP="004614D7">
      <w:r w:rsidRPr="00A87DE8">
        <w:t xml:space="preserve">Die Corona-Krise und die damit einhergehenden </w:t>
      </w:r>
      <w:r>
        <w:t>Aufgaben</w:t>
      </w:r>
      <w:r w:rsidRPr="00A87DE8">
        <w:t xml:space="preserve"> </w:t>
      </w:r>
      <w:r>
        <w:t>haben</w:t>
      </w:r>
      <w:r w:rsidRPr="00A87DE8">
        <w:t xml:space="preserve"> seit </w:t>
      </w:r>
      <w:r>
        <w:t xml:space="preserve">vielen </w:t>
      </w:r>
      <w:r w:rsidRPr="00A87DE8">
        <w:t>Wochen auch die Duisburger Schulen vor große Herausforderungen gestellt. Präsenzunterricht konnte</w:t>
      </w:r>
      <w:r w:rsidR="007F325D">
        <w:t xml:space="preserve"> </w:t>
      </w:r>
      <w:r w:rsidRPr="00A87DE8">
        <w:t xml:space="preserve">und kann </w:t>
      </w:r>
      <w:r w:rsidR="007F325D">
        <w:t xml:space="preserve">auch </w:t>
      </w:r>
      <w:r>
        <w:t xml:space="preserve">weiterhin </w:t>
      </w:r>
      <w:r w:rsidRPr="00A87DE8">
        <w:t xml:space="preserve">nicht </w:t>
      </w:r>
      <w:r>
        <w:t>vollständig stattfinden. Fehlende</w:t>
      </w:r>
      <w:r w:rsidRPr="00A87DE8">
        <w:t xml:space="preserve"> Infrastruktur sorgt teilweise für ein</w:t>
      </w:r>
      <w:r>
        <w:t>en Ansatz von</w:t>
      </w:r>
      <w:r w:rsidRPr="00A87DE8">
        <w:t xml:space="preserve"> Home-</w:t>
      </w:r>
      <w:proofErr w:type="spellStart"/>
      <w:r w:rsidRPr="00A87DE8">
        <w:t>Schooling</w:t>
      </w:r>
      <w:proofErr w:type="spellEnd"/>
      <w:r w:rsidRPr="00A87DE8">
        <w:t xml:space="preserve">, </w:t>
      </w:r>
      <w:r>
        <w:t>der</w:t>
      </w:r>
      <w:r w:rsidRPr="00A87DE8">
        <w:t xml:space="preserve"> über ein Versenden von Arbeitsblättern über E-Mail und </w:t>
      </w:r>
      <w:proofErr w:type="spellStart"/>
      <w:r w:rsidRPr="00A87DE8">
        <w:t>Social</w:t>
      </w:r>
      <w:proofErr w:type="spellEnd"/>
      <w:r w:rsidRPr="00A87DE8">
        <w:t xml:space="preserve">-Media nur in wenigen Fällen hinausgeht. </w:t>
      </w:r>
    </w:p>
    <w:p w14:paraId="20939D9D" w14:textId="7E7EA604" w:rsidR="002011B3" w:rsidRDefault="002011B3" w:rsidP="004614D7">
      <w:r>
        <w:t>Es sind dabei n</w:t>
      </w:r>
      <w:r w:rsidRPr="00A87DE8">
        <w:t>icht nur datenschutzrechtliche Aspekte zu bedenken</w:t>
      </w:r>
      <w:r>
        <w:t>. A</w:t>
      </w:r>
      <w:r w:rsidRPr="00A87DE8">
        <w:t xml:space="preserve">uch die infrastrukturbedingte Übernahme von Elementen des </w:t>
      </w:r>
      <w:r>
        <w:t>integrierten Lernens</w:t>
      </w:r>
      <w:r w:rsidR="00515550">
        <w:t xml:space="preserve"> (</w:t>
      </w:r>
      <w:proofErr w:type="spellStart"/>
      <w:r w:rsidR="00515550">
        <w:rPr>
          <w:i/>
          <w:iCs/>
        </w:rPr>
        <w:t>Blended</w:t>
      </w:r>
      <w:proofErr w:type="spellEnd"/>
      <w:r w:rsidR="00515550">
        <w:rPr>
          <w:i/>
          <w:iCs/>
        </w:rPr>
        <w:t xml:space="preserve"> Learning) </w:t>
      </w:r>
      <w:r w:rsidRPr="00A87DE8">
        <w:t>anstatt eines Konzeptes des E-Learning</w:t>
      </w:r>
      <w:r>
        <w:t>s</w:t>
      </w:r>
      <w:r w:rsidR="00515550">
        <w:t xml:space="preserve"> </w:t>
      </w:r>
      <w:r w:rsidRPr="00A87DE8">
        <w:t xml:space="preserve">führt zu unzähligen didaktischen Problematiken, die die Lehrkräfte und </w:t>
      </w:r>
      <w:r>
        <w:t>die Schüler</w:t>
      </w:r>
      <w:r w:rsidR="00515550">
        <w:softHyphen/>
        <w:t>*</w:t>
      </w:r>
      <w:r>
        <w:t>innen</w:t>
      </w:r>
      <w:r w:rsidRPr="00A87DE8">
        <w:t xml:space="preserve"> teilweise ratlos zurücklassen. Angebote für Videokonferenzen können </w:t>
      </w:r>
      <w:r>
        <w:t xml:space="preserve">an vielen Schulen </w:t>
      </w:r>
      <w:r w:rsidRPr="00A87DE8">
        <w:t xml:space="preserve">nur vereinzelt und </w:t>
      </w:r>
      <w:r>
        <w:t xml:space="preserve">oft </w:t>
      </w:r>
      <w:r w:rsidRPr="00A87DE8">
        <w:t xml:space="preserve">nicht adäquat angeboten werden. Duisburger Schulen </w:t>
      </w:r>
      <w:r>
        <w:t>müssen oft</w:t>
      </w:r>
      <w:r w:rsidRPr="00A87DE8">
        <w:t xml:space="preserve"> individuelle Lösungen </w:t>
      </w:r>
      <w:r>
        <w:t>finden und aufbauen, um einen U</w:t>
      </w:r>
      <w:r w:rsidRPr="00A87DE8">
        <w:t xml:space="preserve">nterricht </w:t>
      </w:r>
      <w:r>
        <w:t>in einer solchen Zeit auch nur begrenzt</w:t>
      </w:r>
      <w:r w:rsidRPr="00A87DE8">
        <w:t xml:space="preserve"> auf</w:t>
      </w:r>
      <w:r>
        <w:t xml:space="preserve">recht </w:t>
      </w:r>
      <w:r w:rsidRPr="00A87DE8">
        <w:t>zu</w:t>
      </w:r>
      <w:r>
        <w:t xml:space="preserve"> </w:t>
      </w:r>
      <w:r w:rsidRPr="00A87DE8">
        <w:t>halten.</w:t>
      </w:r>
      <w:r>
        <w:t xml:space="preserve"> Es werden in der Zeit ohne Präsenzunterricht zu wenige Schülerinnen und Schüler erreicht. </w:t>
      </w:r>
    </w:p>
    <w:p w14:paraId="5A124D1A" w14:textId="33E54B18" w:rsidR="002011B3" w:rsidRDefault="002011B3" w:rsidP="004614D7">
      <w:r>
        <w:t>Zudem ist es wünschenswert, für die Zukunft weitere Ansätze der Digitalisierung für die Unter</w:t>
      </w:r>
      <w:r w:rsidR="00515550">
        <w:softHyphen/>
      </w:r>
      <w:r>
        <w:t xml:space="preserve">stützung des Unterrichts umzusetzen. </w:t>
      </w:r>
    </w:p>
    <w:p w14:paraId="0B24B9B6" w14:textId="77777777" w:rsidR="002011B3" w:rsidRDefault="002011B3" w:rsidP="004614D7">
      <w:r>
        <w:t xml:space="preserve">Ein Ziel muss unserer Auffassung nach sein, dass u.a. jede Schule Zugang zu einer Plattform hat, die die Lehrkräfte und die Schülerinnen und Schüler bei der Nutzung von digitalen Werkzeugen bei der Unterrichtsgestaltung unterstützt. Die benötigten Werkzeuge sind dabei Jahrgangs- und Schulform-abhängig. </w:t>
      </w:r>
    </w:p>
    <w:sectPr w:rsidR="002011B3" w:rsidSect="000F2E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Basic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677B1C"/>
    <w:multiLevelType w:val="hybridMultilevel"/>
    <w:tmpl w:val="90EC3922"/>
    <w:lvl w:ilvl="0" w:tplc="3AF63C10">
      <w:numFmt w:val="bullet"/>
      <w:lvlText w:val="-"/>
      <w:lvlJc w:val="left"/>
      <w:pPr>
        <w:ind w:left="720" w:hanging="360"/>
      </w:pPr>
      <w:rPr>
        <w:rFonts w:ascii="Arial" w:eastAsia="Basic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CB401F1"/>
    <w:multiLevelType w:val="hybridMultilevel"/>
    <w:tmpl w:val="F32C83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82"/>
    <w:rsid w:val="00093138"/>
    <w:rsid w:val="000A5891"/>
    <w:rsid w:val="000E476A"/>
    <w:rsid w:val="000F2EFA"/>
    <w:rsid w:val="00190B12"/>
    <w:rsid w:val="001D541E"/>
    <w:rsid w:val="002011B3"/>
    <w:rsid w:val="00274AED"/>
    <w:rsid w:val="00445858"/>
    <w:rsid w:val="004614D7"/>
    <w:rsid w:val="00515550"/>
    <w:rsid w:val="006902B1"/>
    <w:rsid w:val="007F325D"/>
    <w:rsid w:val="00883124"/>
    <w:rsid w:val="00A344FF"/>
    <w:rsid w:val="00A5652D"/>
    <w:rsid w:val="00B86182"/>
    <w:rsid w:val="00E44A8C"/>
    <w:rsid w:val="00F00560"/>
    <w:rsid w:val="00F361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A282"/>
  <w15:docId w15:val="{37D41375-5428-4DE7-B247-DD24270B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61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86182"/>
    <w:pPr>
      <w:widowControl w:val="0"/>
      <w:tabs>
        <w:tab w:val="center" w:pos="4536"/>
        <w:tab w:val="right" w:pos="9072"/>
      </w:tabs>
      <w:suppressAutoHyphens/>
      <w:overflowPunct w:val="0"/>
      <w:autoSpaceDE w:val="0"/>
      <w:spacing w:after="0" w:line="240" w:lineRule="auto"/>
      <w:textAlignment w:val="baseline"/>
    </w:pPr>
    <w:rPr>
      <w:rFonts w:ascii="Arial" w:eastAsia="Times New Roman" w:hAnsi="Arial" w:cs="Times New Roman"/>
      <w:lang w:eastAsia="ar-SA"/>
    </w:rPr>
  </w:style>
  <w:style w:type="character" w:customStyle="1" w:styleId="KopfzeileZchn">
    <w:name w:val="Kopfzeile Zchn"/>
    <w:basedOn w:val="Absatz-Standardschriftart"/>
    <w:link w:val="Kopfzeile"/>
    <w:rsid w:val="00B86182"/>
    <w:rPr>
      <w:rFonts w:ascii="Arial" w:eastAsia="Times New Roman" w:hAnsi="Arial" w:cs="Times New Roman"/>
      <w:lang w:eastAsia="ar-SA"/>
    </w:rPr>
  </w:style>
  <w:style w:type="paragraph" w:styleId="Listenabsatz">
    <w:name w:val="List Paragraph"/>
    <w:basedOn w:val="Standard"/>
    <w:uiPriority w:val="34"/>
    <w:qFormat/>
    <w:rsid w:val="00B86182"/>
    <w:pPr>
      <w:ind w:left="720"/>
      <w:contextualSpacing/>
    </w:pPr>
  </w:style>
  <w:style w:type="paragraph" w:styleId="Sprechblasentext">
    <w:name w:val="Balloon Text"/>
    <w:basedOn w:val="Standard"/>
    <w:link w:val="SprechblasentextZchn"/>
    <w:uiPriority w:val="99"/>
    <w:semiHidden/>
    <w:unhideWhenUsed/>
    <w:rsid w:val="005155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55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2251</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Strater</dc:creator>
  <cp:lastModifiedBy>Gerd Schwemm</cp:lastModifiedBy>
  <cp:revision>2</cp:revision>
  <cp:lastPrinted>2020-05-19T11:00:00Z</cp:lastPrinted>
  <dcterms:created xsi:type="dcterms:W3CDTF">2020-05-19T11:02:00Z</dcterms:created>
  <dcterms:modified xsi:type="dcterms:W3CDTF">2020-05-19T11:02:00Z</dcterms:modified>
</cp:coreProperties>
</file>